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DF99" w14:textId="77777777" w:rsidR="00F94FD4" w:rsidRDefault="00F94FD4" w:rsidP="00F94FD4">
      <w:pPr>
        <w:jc w:val="center"/>
      </w:pPr>
      <w:r>
        <w:rPr>
          <w:noProof/>
          <w:lang w:eastAsia="en-IE"/>
        </w:rPr>
        <w:drawing>
          <wp:inline distT="0" distB="0" distL="0" distR="0" wp14:anchorId="24E171B2" wp14:editId="77D38052">
            <wp:extent cx="1343025" cy="476250"/>
            <wp:effectExtent l="0" t="0" r="9525" b="0"/>
            <wp:docPr id="1" name="Picture 1" descr="http://www.distilledideas.com/wp-content/uploads/2013/02/yreac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tilledideas.com/wp-content/uploads/2013/02/yreachlogo.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14:paraId="23F9DFED" w14:textId="77777777" w:rsidR="00F94FD4" w:rsidRPr="009F5CA0" w:rsidRDefault="00F94FD4" w:rsidP="00F94FD4">
      <w:pPr>
        <w:jc w:val="center"/>
        <w:rPr>
          <w:lang w:val="es-ES"/>
        </w:rPr>
      </w:pPr>
      <w:r>
        <w:t xml:space="preserve">Further Education Centre, Cathedral Road, Ballina, Co. </w:t>
      </w:r>
      <w:r w:rsidRPr="009F5CA0">
        <w:rPr>
          <w:lang w:val="es-ES"/>
        </w:rPr>
        <w:t>Mayo VEC</w:t>
      </w:r>
    </w:p>
    <w:p w14:paraId="44105DCA" w14:textId="77777777" w:rsidR="00F94FD4" w:rsidRPr="009F5CA0" w:rsidRDefault="00F94FD4" w:rsidP="00F94FD4">
      <w:pPr>
        <w:pBdr>
          <w:bottom w:val="single" w:sz="8" w:space="4" w:color="5B9BD5" w:themeColor="accent1"/>
        </w:pBdr>
        <w:spacing w:after="300" w:line="240" w:lineRule="auto"/>
        <w:ind w:left="1440" w:firstLine="720"/>
        <w:contextualSpacing/>
        <w:rPr>
          <w:rFonts w:asciiTheme="majorHAnsi" w:eastAsiaTheme="majorEastAsia" w:hAnsiTheme="majorHAnsi" w:cstheme="majorBidi"/>
          <w:color w:val="323E4F" w:themeColor="text2" w:themeShade="BF"/>
          <w:spacing w:val="5"/>
          <w:kern w:val="28"/>
          <w:sz w:val="20"/>
          <w:szCs w:val="20"/>
          <w:lang w:val="es-ES"/>
        </w:rPr>
      </w:pPr>
      <w:r w:rsidRPr="009F5CA0">
        <w:rPr>
          <w:rFonts w:asciiTheme="majorHAnsi" w:eastAsiaTheme="majorEastAsia" w:hAnsiTheme="majorHAnsi" w:cstheme="majorBidi"/>
          <w:color w:val="323E4F" w:themeColor="text2" w:themeShade="BF"/>
          <w:spacing w:val="5"/>
          <w:kern w:val="28"/>
          <w:sz w:val="20"/>
          <w:szCs w:val="20"/>
          <w:lang w:val="es-ES"/>
        </w:rPr>
        <w:t xml:space="preserve">Tel: 096-71237   Fax: 096-71439   </w:t>
      </w:r>
      <w:proofErr w:type="spellStart"/>
      <w:r w:rsidRPr="009F5CA0">
        <w:rPr>
          <w:rFonts w:asciiTheme="majorHAnsi" w:eastAsiaTheme="majorEastAsia" w:hAnsiTheme="majorHAnsi" w:cstheme="majorBidi"/>
          <w:color w:val="323E4F" w:themeColor="text2" w:themeShade="BF"/>
          <w:spacing w:val="5"/>
          <w:kern w:val="28"/>
          <w:sz w:val="20"/>
          <w:szCs w:val="20"/>
          <w:lang w:val="es-ES"/>
        </w:rPr>
        <w:t>E-Mail:Paullarge@msletb.ie</w:t>
      </w:r>
      <w:proofErr w:type="spellEnd"/>
    </w:p>
    <w:p w14:paraId="42EAEE4B" w14:textId="77777777" w:rsidR="00F94FD4" w:rsidRPr="009F5CA0" w:rsidRDefault="00F94FD4" w:rsidP="00F94FD4">
      <w:pPr>
        <w:jc w:val="center"/>
        <w:rPr>
          <w:sz w:val="24"/>
          <w:szCs w:val="24"/>
          <w:lang w:val="es-ES"/>
        </w:rPr>
      </w:pPr>
    </w:p>
    <w:p w14:paraId="49C479E7" w14:textId="77777777" w:rsidR="00F94FD4" w:rsidRPr="009F5CA0" w:rsidRDefault="00F94FD4" w:rsidP="00F94FD4">
      <w:pPr>
        <w:rPr>
          <w:sz w:val="24"/>
          <w:szCs w:val="24"/>
          <w:lang w:val="es-ES"/>
        </w:rPr>
      </w:pPr>
    </w:p>
    <w:p w14:paraId="118577C6" w14:textId="77777777" w:rsidR="001E4D20" w:rsidRDefault="00F94FD4" w:rsidP="00F94FD4">
      <w:pPr>
        <w:jc w:val="center"/>
        <w:rPr>
          <w:b/>
          <w:sz w:val="44"/>
          <w:szCs w:val="44"/>
        </w:rPr>
      </w:pPr>
      <w:r w:rsidRPr="00F94FD4">
        <w:rPr>
          <w:b/>
          <w:sz w:val="44"/>
          <w:szCs w:val="44"/>
        </w:rPr>
        <w:t>Anti-Bullying Policy</w:t>
      </w:r>
    </w:p>
    <w:p w14:paraId="4850AD23" w14:textId="77777777" w:rsidR="00F94FD4" w:rsidRPr="00F94FD4" w:rsidRDefault="00F94FD4" w:rsidP="00F94FD4">
      <w:pPr>
        <w:rPr>
          <w:sz w:val="28"/>
          <w:szCs w:val="28"/>
        </w:rPr>
      </w:pPr>
      <w:r w:rsidRPr="00F94FD4">
        <w:rPr>
          <w:sz w:val="28"/>
          <w:szCs w:val="28"/>
        </w:rPr>
        <w:t xml:space="preserve">Objectives of Policy </w:t>
      </w:r>
    </w:p>
    <w:p w14:paraId="5A0EF91F" w14:textId="77777777" w:rsidR="00F94FD4" w:rsidRPr="00F94FD4" w:rsidRDefault="00F94FD4" w:rsidP="00F94FD4">
      <w:pPr>
        <w:rPr>
          <w:sz w:val="28"/>
          <w:szCs w:val="28"/>
        </w:rPr>
      </w:pPr>
      <w:r w:rsidRPr="00F94FD4">
        <w:rPr>
          <w:sz w:val="28"/>
          <w:szCs w:val="28"/>
        </w:rPr>
        <w:sym w:font="Symbol" w:char="F0B7"/>
      </w:r>
      <w:r w:rsidRPr="00F94FD4">
        <w:rPr>
          <w:sz w:val="28"/>
          <w:szCs w:val="28"/>
        </w:rPr>
        <w:t xml:space="preserve"> To create and maintain a positive environment. </w:t>
      </w:r>
    </w:p>
    <w:p w14:paraId="0B77F933" w14:textId="77777777" w:rsidR="00F94FD4" w:rsidRPr="00F94FD4" w:rsidRDefault="00F94FD4" w:rsidP="00F94FD4">
      <w:pPr>
        <w:rPr>
          <w:sz w:val="28"/>
          <w:szCs w:val="28"/>
        </w:rPr>
      </w:pPr>
      <w:r w:rsidRPr="00F94FD4">
        <w:rPr>
          <w:sz w:val="28"/>
          <w:szCs w:val="28"/>
        </w:rPr>
        <w:sym w:font="Symbol" w:char="F0B7"/>
      </w:r>
      <w:r w:rsidRPr="00F94FD4">
        <w:rPr>
          <w:sz w:val="28"/>
          <w:szCs w:val="28"/>
        </w:rPr>
        <w:t xml:space="preserve"> To eliminate bullying.</w:t>
      </w:r>
    </w:p>
    <w:p w14:paraId="149FD253" w14:textId="77777777" w:rsidR="00F94FD4" w:rsidRPr="00F94FD4" w:rsidRDefault="00F94FD4" w:rsidP="00F94FD4">
      <w:pPr>
        <w:rPr>
          <w:sz w:val="28"/>
          <w:szCs w:val="28"/>
        </w:rPr>
      </w:pPr>
      <w:r w:rsidRPr="00F94FD4">
        <w:rPr>
          <w:sz w:val="28"/>
          <w:szCs w:val="28"/>
        </w:rPr>
        <w:sym w:font="Symbol" w:char="F0B7"/>
      </w:r>
      <w:r w:rsidRPr="00F94FD4">
        <w:rPr>
          <w:sz w:val="28"/>
          <w:szCs w:val="28"/>
        </w:rPr>
        <w:t xml:space="preserve"> To create a centre ethos which encourages staff and students to disclose and discuss incidents of bullying behaviour. </w:t>
      </w:r>
    </w:p>
    <w:p w14:paraId="525487DA" w14:textId="77777777" w:rsidR="00F94FD4" w:rsidRPr="00F94FD4" w:rsidRDefault="00F94FD4" w:rsidP="00F94FD4">
      <w:pPr>
        <w:rPr>
          <w:sz w:val="28"/>
          <w:szCs w:val="28"/>
        </w:rPr>
      </w:pPr>
      <w:r w:rsidRPr="00F94FD4">
        <w:rPr>
          <w:sz w:val="28"/>
          <w:szCs w:val="28"/>
        </w:rPr>
        <w:sym w:font="Symbol" w:char="F0B7"/>
      </w:r>
      <w:r w:rsidRPr="00F94FD4">
        <w:rPr>
          <w:sz w:val="28"/>
          <w:szCs w:val="28"/>
        </w:rPr>
        <w:t xml:space="preserve"> To raise awareness of bullying as a form of unacceptable behaviour with centre management, teachers, students, parents/guardians. </w:t>
      </w:r>
    </w:p>
    <w:p w14:paraId="0FEC9DE6" w14:textId="77777777" w:rsidR="00F94FD4" w:rsidRPr="00F94FD4" w:rsidRDefault="00F94FD4" w:rsidP="00F94FD4">
      <w:pPr>
        <w:rPr>
          <w:sz w:val="28"/>
          <w:szCs w:val="28"/>
        </w:rPr>
      </w:pPr>
    </w:p>
    <w:p w14:paraId="03724305" w14:textId="36F30A5D" w:rsidR="00F94FD4" w:rsidRPr="00F94FD4" w:rsidRDefault="00F94FD4" w:rsidP="00F94FD4">
      <w:pPr>
        <w:rPr>
          <w:sz w:val="28"/>
          <w:szCs w:val="28"/>
        </w:rPr>
      </w:pPr>
      <w:r w:rsidRPr="00F94FD4">
        <w:rPr>
          <w:sz w:val="28"/>
          <w:szCs w:val="28"/>
        </w:rPr>
        <w:t xml:space="preserve">The co-ordinator and the staff at Youthreach Ballina will </w:t>
      </w:r>
      <w:r w:rsidR="009F5CA0" w:rsidRPr="00F94FD4">
        <w:rPr>
          <w:sz w:val="28"/>
          <w:szCs w:val="28"/>
        </w:rPr>
        <w:t>endeavour</w:t>
      </w:r>
      <w:r w:rsidRPr="00F94FD4">
        <w:rPr>
          <w:sz w:val="28"/>
          <w:szCs w:val="28"/>
        </w:rPr>
        <w:t xml:space="preserve"> to maintain a bully free workplace. The co-ordinator and the staff recognise that bullying occurs and also recognise the consequences of bullying. It is important that people report any incident of bullying that they witness and that any person who is being bullied talks to a member of staff. All complaints of bullying will be taken seriously and investigated promptly.</w:t>
      </w:r>
    </w:p>
    <w:p w14:paraId="5181CEB6" w14:textId="77777777" w:rsidR="00F94FD4" w:rsidRPr="00F94FD4" w:rsidRDefault="00F94FD4" w:rsidP="00F94FD4">
      <w:pPr>
        <w:rPr>
          <w:b/>
          <w:i/>
          <w:sz w:val="28"/>
          <w:szCs w:val="28"/>
          <w:u w:val="single"/>
        </w:rPr>
      </w:pPr>
    </w:p>
    <w:p w14:paraId="7BE40949" w14:textId="77777777" w:rsidR="00F94FD4" w:rsidRPr="00F94FD4" w:rsidRDefault="00F94FD4" w:rsidP="00F94FD4">
      <w:pPr>
        <w:rPr>
          <w:b/>
          <w:i/>
          <w:sz w:val="28"/>
          <w:szCs w:val="28"/>
          <w:u w:val="single"/>
        </w:rPr>
      </w:pPr>
      <w:r w:rsidRPr="00F94FD4">
        <w:rPr>
          <w:b/>
          <w:i/>
          <w:sz w:val="28"/>
          <w:szCs w:val="28"/>
          <w:u w:val="single"/>
        </w:rPr>
        <w:t>Bullying Definition</w:t>
      </w:r>
    </w:p>
    <w:p w14:paraId="7645284F" w14:textId="77777777" w:rsidR="00F94FD4" w:rsidRPr="00F94FD4" w:rsidRDefault="00F94FD4" w:rsidP="00F94FD4">
      <w:pPr>
        <w:rPr>
          <w:b/>
          <w:sz w:val="28"/>
          <w:szCs w:val="28"/>
        </w:rPr>
      </w:pPr>
      <w:r w:rsidRPr="00F94FD4">
        <w:rPr>
          <w:b/>
          <w:sz w:val="28"/>
          <w:szCs w:val="28"/>
        </w:rPr>
        <w:t>Bullying is repeated aggression, verbal, psychological or physical conducted by an individual or group against others. Bullying is behaviour which is generally persistent, systematic and ongoing.</w:t>
      </w:r>
    </w:p>
    <w:p w14:paraId="56284307" w14:textId="77777777" w:rsidR="00F94FD4" w:rsidRDefault="00F94FD4" w:rsidP="00F94FD4"/>
    <w:sectPr w:rsidR="00F94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FD4"/>
    <w:rsid w:val="001E4D20"/>
    <w:rsid w:val="009F5CA0"/>
    <w:rsid w:val="00F94FD4"/>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5FE6"/>
  <w15:chartTrackingRefBased/>
  <w15:docId w15:val="{EA6241EC-39C3-46A4-8730-BB127E7F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5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Walshe</dc:creator>
  <cp:keywords/>
  <dc:description/>
  <cp:lastModifiedBy>Natasha Walshe</cp:lastModifiedBy>
  <cp:revision>3</cp:revision>
  <dcterms:created xsi:type="dcterms:W3CDTF">2018-03-13T14:19:00Z</dcterms:created>
  <dcterms:modified xsi:type="dcterms:W3CDTF">2021-09-02T08:55:00Z</dcterms:modified>
</cp:coreProperties>
</file>