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69197" w14:textId="35EFFDB3" w:rsidR="007D187A" w:rsidRDefault="007D187A" w:rsidP="00DF34B9"/>
    <w:p w14:paraId="52E47CC4" w14:textId="7C9672E1" w:rsidR="006B4845" w:rsidRPr="00F16B78" w:rsidRDefault="006B4845" w:rsidP="006B4845">
      <w:pPr>
        <w:jc w:val="center"/>
        <w:rPr>
          <w:b/>
          <w:u w:val="single"/>
        </w:rPr>
      </w:pPr>
      <w:r w:rsidRPr="00F16B78">
        <w:rPr>
          <w:b/>
          <w:u w:val="single"/>
        </w:rPr>
        <w:t>Admission Policy – Youthreach Ballina</w:t>
      </w:r>
    </w:p>
    <w:p w14:paraId="32C22F47" w14:textId="1A3C0B57" w:rsidR="006B4845" w:rsidRPr="00F16B78" w:rsidRDefault="006B4845" w:rsidP="006B4845">
      <w:pPr>
        <w:rPr>
          <w:b/>
          <w:u w:val="single"/>
        </w:rPr>
      </w:pPr>
    </w:p>
    <w:p w14:paraId="0C8BB9FD" w14:textId="63D680E1" w:rsidR="006B4845" w:rsidRPr="00F16B78" w:rsidRDefault="006B4845" w:rsidP="006B4845">
      <w:pPr>
        <w:rPr>
          <w:sz w:val="22"/>
          <w:szCs w:val="22"/>
        </w:rPr>
      </w:pPr>
      <w:r w:rsidRPr="00F16B78">
        <w:rPr>
          <w:sz w:val="22"/>
          <w:szCs w:val="22"/>
        </w:rPr>
        <w:t>Following guidelines from the Department of Education and Science are adhered to.</w:t>
      </w:r>
    </w:p>
    <w:p w14:paraId="3530399A" w14:textId="29C396EF" w:rsidR="006B4845" w:rsidRPr="00F16B78" w:rsidRDefault="006B4845" w:rsidP="006B4845">
      <w:pPr>
        <w:rPr>
          <w:sz w:val="22"/>
          <w:szCs w:val="22"/>
        </w:rPr>
      </w:pPr>
    </w:p>
    <w:p w14:paraId="46503EA4" w14:textId="5F688822" w:rsidR="00AC7372" w:rsidRPr="00F16B78" w:rsidRDefault="006B4845" w:rsidP="00DF34B9">
      <w:pPr>
        <w:rPr>
          <w:sz w:val="22"/>
          <w:szCs w:val="22"/>
        </w:rPr>
      </w:pPr>
      <w:r w:rsidRPr="00F16B78">
        <w:rPr>
          <w:sz w:val="22"/>
          <w:szCs w:val="22"/>
        </w:rPr>
        <w:t xml:space="preserve">PG 1 (Priority Group 1) </w:t>
      </w:r>
    </w:p>
    <w:p w14:paraId="452D35DA" w14:textId="5DA1570E" w:rsidR="00AC7372" w:rsidRPr="00F16B78" w:rsidRDefault="006B4845" w:rsidP="006B4845">
      <w:pPr>
        <w:pStyle w:val="ListParagraph"/>
        <w:numPr>
          <w:ilvl w:val="0"/>
          <w:numId w:val="2"/>
        </w:numPr>
        <w:rPr>
          <w:sz w:val="22"/>
          <w:szCs w:val="22"/>
        </w:rPr>
      </w:pPr>
      <w:r w:rsidRPr="00F16B78">
        <w:rPr>
          <w:sz w:val="22"/>
          <w:szCs w:val="22"/>
        </w:rPr>
        <w:t>P</w:t>
      </w:r>
      <w:r w:rsidR="00F16B78">
        <w:rPr>
          <w:sz w:val="22"/>
          <w:szCs w:val="22"/>
        </w:rPr>
        <w:t>G</w:t>
      </w:r>
      <w:r w:rsidRPr="00F16B78">
        <w:rPr>
          <w:sz w:val="22"/>
          <w:szCs w:val="22"/>
        </w:rPr>
        <w:t xml:space="preserve"> 1 WILL BE AGED 15 – 20 and</w:t>
      </w:r>
    </w:p>
    <w:p w14:paraId="69208C25" w14:textId="7898E830" w:rsidR="006B4845" w:rsidRPr="00F16B78" w:rsidRDefault="006B4845" w:rsidP="006B4845">
      <w:pPr>
        <w:pStyle w:val="ListParagraph"/>
        <w:numPr>
          <w:ilvl w:val="0"/>
          <w:numId w:val="2"/>
        </w:numPr>
        <w:rPr>
          <w:sz w:val="22"/>
          <w:szCs w:val="22"/>
        </w:rPr>
      </w:pPr>
      <w:r w:rsidRPr="00F16B78">
        <w:rPr>
          <w:sz w:val="22"/>
          <w:szCs w:val="22"/>
        </w:rPr>
        <w:t>Have left school</w:t>
      </w:r>
    </w:p>
    <w:p w14:paraId="1D106530" w14:textId="085C11ED" w:rsidR="006B4845" w:rsidRPr="00F16B78" w:rsidRDefault="006B4845" w:rsidP="006B4845">
      <w:pPr>
        <w:pStyle w:val="ListParagraph"/>
        <w:numPr>
          <w:ilvl w:val="0"/>
          <w:numId w:val="2"/>
        </w:numPr>
        <w:rPr>
          <w:sz w:val="22"/>
          <w:szCs w:val="22"/>
        </w:rPr>
      </w:pPr>
      <w:r w:rsidRPr="00F16B78">
        <w:rPr>
          <w:sz w:val="22"/>
          <w:szCs w:val="22"/>
        </w:rPr>
        <w:t>Be unemployed</w:t>
      </w:r>
    </w:p>
    <w:p w14:paraId="4F2857C3" w14:textId="1958528E" w:rsidR="006B4845" w:rsidRPr="00F16B78" w:rsidRDefault="006B4845" w:rsidP="006B4845">
      <w:pPr>
        <w:pStyle w:val="ListParagraph"/>
        <w:numPr>
          <w:ilvl w:val="0"/>
          <w:numId w:val="2"/>
        </w:numPr>
        <w:rPr>
          <w:sz w:val="22"/>
          <w:szCs w:val="22"/>
        </w:rPr>
      </w:pPr>
      <w:r w:rsidRPr="00F16B78">
        <w:rPr>
          <w:sz w:val="22"/>
          <w:szCs w:val="22"/>
        </w:rPr>
        <w:t>Have no qualification or incomplete Junior Cert. (</w:t>
      </w:r>
      <w:r w:rsidR="00F16B78" w:rsidRPr="00F16B78">
        <w:rPr>
          <w:sz w:val="22"/>
          <w:szCs w:val="22"/>
        </w:rPr>
        <w:t>i.e.</w:t>
      </w:r>
      <w:r w:rsidRPr="00F16B78">
        <w:rPr>
          <w:sz w:val="22"/>
          <w:szCs w:val="22"/>
        </w:rPr>
        <w:t xml:space="preserve"> less than 5 D’s at ordinary Junior Certificate)</w:t>
      </w:r>
    </w:p>
    <w:p w14:paraId="0AE4AB25" w14:textId="6C9DD1B5" w:rsidR="006B4845" w:rsidRPr="00F16B78" w:rsidRDefault="006B4845" w:rsidP="006B4845">
      <w:pPr>
        <w:rPr>
          <w:sz w:val="22"/>
          <w:szCs w:val="22"/>
        </w:rPr>
      </w:pPr>
    </w:p>
    <w:p w14:paraId="7D82ED55" w14:textId="15BF4AA7" w:rsidR="006B4845" w:rsidRPr="00F16B78" w:rsidRDefault="006B4845" w:rsidP="006B4845">
      <w:pPr>
        <w:rPr>
          <w:sz w:val="22"/>
          <w:szCs w:val="22"/>
        </w:rPr>
      </w:pPr>
      <w:r w:rsidRPr="00F16B78">
        <w:rPr>
          <w:sz w:val="22"/>
          <w:szCs w:val="22"/>
        </w:rPr>
        <w:t xml:space="preserve">In compliance with </w:t>
      </w:r>
      <w:r w:rsidR="00F16B78" w:rsidRPr="00F16B78">
        <w:rPr>
          <w:sz w:val="22"/>
          <w:szCs w:val="22"/>
        </w:rPr>
        <w:t>Guidelines,</w:t>
      </w:r>
      <w:r w:rsidRPr="00F16B78">
        <w:rPr>
          <w:sz w:val="22"/>
          <w:szCs w:val="22"/>
        </w:rPr>
        <w:t xml:space="preserve"> the Youthreach age and qualification criteria may be extended for the following:-</w:t>
      </w:r>
    </w:p>
    <w:p w14:paraId="30C65B66" w14:textId="4D7147AE" w:rsidR="006B4845" w:rsidRPr="00F16B78" w:rsidRDefault="006B4845" w:rsidP="006B4845">
      <w:pPr>
        <w:pStyle w:val="ListParagraph"/>
        <w:numPr>
          <w:ilvl w:val="0"/>
          <w:numId w:val="3"/>
        </w:numPr>
        <w:rPr>
          <w:sz w:val="22"/>
          <w:szCs w:val="22"/>
        </w:rPr>
      </w:pPr>
      <w:r w:rsidRPr="00F16B78">
        <w:rPr>
          <w:sz w:val="22"/>
          <w:szCs w:val="22"/>
        </w:rPr>
        <w:t>PG2 (Priority Group 2)</w:t>
      </w:r>
    </w:p>
    <w:p w14:paraId="0DD7B50E" w14:textId="5879CAC3" w:rsidR="006B4845" w:rsidRPr="00F16B78" w:rsidRDefault="006B4845" w:rsidP="006B4845">
      <w:pPr>
        <w:pStyle w:val="ListParagraph"/>
        <w:numPr>
          <w:ilvl w:val="0"/>
          <w:numId w:val="3"/>
        </w:numPr>
        <w:rPr>
          <w:sz w:val="22"/>
          <w:szCs w:val="22"/>
        </w:rPr>
      </w:pPr>
      <w:r w:rsidRPr="00F16B78">
        <w:rPr>
          <w:sz w:val="22"/>
          <w:szCs w:val="22"/>
        </w:rPr>
        <w:t>Lone Parents</w:t>
      </w:r>
    </w:p>
    <w:p w14:paraId="53647CFF" w14:textId="1816C0A6" w:rsidR="006B4845" w:rsidRPr="00F16B78" w:rsidRDefault="006B4845" w:rsidP="006B4845">
      <w:pPr>
        <w:pStyle w:val="ListParagraph"/>
        <w:numPr>
          <w:ilvl w:val="0"/>
          <w:numId w:val="3"/>
        </w:numPr>
        <w:rPr>
          <w:sz w:val="22"/>
          <w:szCs w:val="22"/>
        </w:rPr>
      </w:pPr>
      <w:r w:rsidRPr="00F16B78">
        <w:rPr>
          <w:sz w:val="22"/>
          <w:szCs w:val="22"/>
        </w:rPr>
        <w:t>Referrals from EWO</w:t>
      </w:r>
    </w:p>
    <w:p w14:paraId="07D621B8" w14:textId="238473DD" w:rsidR="004B7867" w:rsidRPr="00F16B78" w:rsidRDefault="006B4845" w:rsidP="006B4845">
      <w:pPr>
        <w:ind w:left="1800" w:firstLine="360"/>
        <w:rPr>
          <w:sz w:val="22"/>
          <w:szCs w:val="22"/>
        </w:rPr>
      </w:pPr>
      <w:r w:rsidRPr="00F16B78">
        <w:rPr>
          <w:sz w:val="22"/>
          <w:szCs w:val="22"/>
        </w:rPr>
        <w:t>NRB</w:t>
      </w:r>
    </w:p>
    <w:p w14:paraId="2B5DB323" w14:textId="1CCFA756" w:rsidR="006B4845" w:rsidRPr="00F16B78" w:rsidRDefault="006B4845" w:rsidP="006B4845">
      <w:pPr>
        <w:ind w:left="1800" w:firstLine="360"/>
        <w:rPr>
          <w:sz w:val="22"/>
          <w:szCs w:val="22"/>
        </w:rPr>
      </w:pPr>
      <w:r w:rsidRPr="00F16B78">
        <w:rPr>
          <w:sz w:val="22"/>
          <w:szCs w:val="22"/>
        </w:rPr>
        <w:t>JLO</w:t>
      </w:r>
    </w:p>
    <w:p w14:paraId="655357E5" w14:textId="5BE45C12" w:rsidR="006B4845" w:rsidRPr="00F16B78" w:rsidRDefault="006B4845" w:rsidP="006B4845">
      <w:pPr>
        <w:ind w:left="1800" w:firstLine="360"/>
        <w:rPr>
          <w:sz w:val="22"/>
          <w:szCs w:val="22"/>
        </w:rPr>
      </w:pPr>
      <w:r w:rsidRPr="00F16B78">
        <w:rPr>
          <w:sz w:val="22"/>
          <w:szCs w:val="22"/>
        </w:rPr>
        <w:t>Principals/ HSLO</w:t>
      </w:r>
    </w:p>
    <w:p w14:paraId="62AD14C6" w14:textId="2D52C545" w:rsidR="006B4845" w:rsidRPr="00F16B78" w:rsidRDefault="006B4845" w:rsidP="006B4845">
      <w:pPr>
        <w:ind w:left="1800" w:firstLine="360"/>
        <w:rPr>
          <w:sz w:val="22"/>
          <w:szCs w:val="22"/>
        </w:rPr>
      </w:pPr>
      <w:r w:rsidRPr="00F16B78">
        <w:rPr>
          <w:sz w:val="22"/>
          <w:szCs w:val="22"/>
        </w:rPr>
        <w:t>Social Services</w:t>
      </w:r>
    </w:p>
    <w:p w14:paraId="5B66B444" w14:textId="1B5F98A9" w:rsidR="006B4845" w:rsidRPr="00F16B78" w:rsidRDefault="006B4845" w:rsidP="006B4845">
      <w:pPr>
        <w:ind w:left="1800" w:firstLine="360"/>
        <w:rPr>
          <w:sz w:val="22"/>
          <w:szCs w:val="22"/>
        </w:rPr>
      </w:pPr>
      <w:r w:rsidRPr="00F16B78">
        <w:rPr>
          <w:sz w:val="22"/>
          <w:szCs w:val="22"/>
        </w:rPr>
        <w:t>Probation Services</w:t>
      </w:r>
    </w:p>
    <w:p w14:paraId="3D7055F3" w14:textId="7828FC53" w:rsidR="006B4845" w:rsidRPr="00F16B78" w:rsidRDefault="006B4845" w:rsidP="006B4845">
      <w:pPr>
        <w:ind w:left="1800" w:firstLine="360"/>
        <w:rPr>
          <w:sz w:val="22"/>
          <w:szCs w:val="22"/>
        </w:rPr>
      </w:pPr>
      <w:r w:rsidRPr="00F16B78">
        <w:rPr>
          <w:sz w:val="22"/>
          <w:szCs w:val="22"/>
        </w:rPr>
        <w:t>Solas</w:t>
      </w:r>
    </w:p>
    <w:p w14:paraId="5764EB6B" w14:textId="1776FB17" w:rsidR="006B4845" w:rsidRPr="00F16B78" w:rsidRDefault="006B4845" w:rsidP="006B4845">
      <w:pPr>
        <w:pStyle w:val="ListParagraph"/>
        <w:numPr>
          <w:ilvl w:val="0"/>
          <w:numId w:val="4"/>
        </w:numPr>
        <w:rPr>
          <w:sz w:val="22"/>
          <w:szCs w:val="22"/>
        </w:rPr>
      </w:pPr>
      <w:r w:rsidRPr="00F16B78">
        <w:rPr>
          <w:sz w:val="22"/>
          <w:szCs w:val="22"/>
        </w:rPr>
        <w:t>Trainees whose personal circumstances are such that a foundation education and training programme is most appropriate for them.</w:t>
      </w:r>
    </w:p>
    <w:p w14:paraId="4A8B53A2" w14:textId="36CB4D14" w:rsidR="006B4845" w:rsidRPr="00F16B78" w:rsidRDefault="006B4845" w:rsidP="006B4845">
      <w:pPr>
        <w:ind w:left="360"/>
        <w:rPr>
          <w:sz w:val="22"/>
          <w:szCs w:val="22"/>
        </w:rPr>
      </w:pPr>
    </w:p>
    <w:p w14:paraId="3058DC12" w14:textId="205FEE6E" w:rsidR="006B4845" w:rsidRPr="00F16B78" w:rsidRDefault="006B4845" w:rsidP="006B4845">
      <w:pPr>
        <w:ind w:left="360"/>
        <w:rPr>
          <w:sz w:val="22"/>
          <w:szCs w:val="22"/>
        </w:rPr>
      </w:pPr>
    </w:p>
    <w:p w14:paraId="1B4ABB51" w14:textId="3C0FEE9F" w:rsidR="006B4845" w:rsidRPr="00F16B78" w:rsidRDefault="006B4845" w:rsidP="006B4845">
      <w:pPr>
        <w:ind w:left="360"/>
        <w:rPr>
          <w:b/>
          <w:u w:val="single"/>
        </w:rPr>
      </w:pPr>
      <w:r w:rsidRPr="00F16B78">
        <w:rPr>
          <w:b/>
          <w:u w:val="single"/>
        </w:rPr>
        <w:t>Application Procedure</w:t>
      </w:r>
    </w:p>
    <w:p w14:paraId="4A421883" w14:textId="58FC156F" w:rsidR="006B4845" w:rsidRPr="00F16B78" w:rsidRDefault="006B4845" w:rsidP="006B4845">
      <w:pPr>
        <w:pStyle w:val="ListParagraph"/>
        <w:numPr>
          <w:ilvl w:val="0"/>
          <w:numId w:val="4"/>
        </w:numPr>
        <w:rPr>
          <w:sz w:val="22"/>
          <w:szCs w:val="22"/>
        </w:rPr>
      </w:pPr>
      <w:r w:rsidRPr="00F16B78">
        <w:rPr>
          <w:sz w:val="22"/>
          <w:szCs w:val="22"/>
        </w:rPr>
        <w:t>Application forms are available in the front office and on the web site.  It must be fully completed and returned to the centre.  Applicants remain on the waiting list until such time as a vacancy arises.</w:t>
      </w:r>
    </w:p>
    <w:p w14:paraId="59CF161E" w14:textId="63473E03" w:rsidR="006B4845" w:rsidRPr="00F16B78" w:rsidRDefault="006B4845" w:rsidP="006B4845">
      <w:pPr>
        <w:pStyle w:val="ListParagraph"/>
        <w:numPr>
          <w:ilvl w:val="0"/>
          <w:numId w:val="4"/>
        </w:numPr>
        <w:rPr>
          <w:sz w:val="22"/>
          <w:szCs w:val="22"/>
        </w:rPr>
      </w:pPr>
      <w:r w:rsidRPr="00F16B78">
        <w:rPr>
          <w:sz w:val="22"/>
          <w:szCs w:val="22"/>
        </w:rPr>
        <w:t>We have 2 intakes per annum, September and February</w:t>
      </w:r>
    </w:p>
    <w:p w14:paraId="3F22F279" w14:textId="2499AF86" w:rsidR="006B4845" w:rsidRPr="00F16B78" w:rsidRDefault="006B4845" w:rsidP="006B4845">
      <w:pPr>
        <w:pStyle w:val="ListParagraph"/>
        <w:numPr>
          <w:ilvl w:val="0"/>
          <w:numId w:val="4"/>
        </w:numPr>
        <w:rPr>
          <w:sz w:val="22"/>
          <w:szCs w:val="22"/>
        </w:rPr>
      </w:pPr>
      <w:r w:rsidRPr="00F16B78">
        <w:rPr>
          <w:sz w:val="22"/>
          <w:szCs w:val="22"/>
        </w:rPr>
        <w:t>Tr</w:t>
      </w:r>
      <w:r w:rsidR="00F16B78" w:rsidRPr="00F16B78">
        <w:rPr>
          <w:sz w:val="22"/>
          <w:szCs w:val="22"/>
        </w:rPr>
        <w:t>ainees</w:t>
      </w:r>
      <w:r w:rsidR="00F16B78">
        <w:rPr>
          <w:sz w:val="22"/>
          <w:szCs w:val="22"/>
        </w:rPr>
        <w:t xml:space="preserve"> are interviewed by both the</w:t>
      </w:r>
      <w:r w:rsidR="00F16B78" w:rsidRPr="00F16B78">
        <w:rPr>
          <w:sz w:val="22"/>
          <w:szCs w:val="22"/>
        </w:rPr>
        <w:t xml:space="preserve"> coordinator and resource person.</w:t>
      </w:r>
    </w:p>
    <w:p w14:paraId="4BBB3E4A" w14:textId="563A73CA" w:rsidR="00F16B78" w:rsidRPr="00F16B78" w:rsidRDefault="00F16B78" w:rsidP="006B4845">
      <w:pPr>
        <w:pStyle w:val="ListParagraph"/>
        <w:numPr>
          <w:ilvl w:val="0"/>
          <w:numId w:val="4"/>
        </w:numPr>
        <w:rPr>
          <w:sz w:val="22"/>
          <w:szCs w:val="22"/>
        </w:rPr>
      </w:pPr>
      <w:r w:rsidRPr="00F16B78">
        <w:rPr>
          <w:sz w:val="22"/>
          <w:szCs w:val="22"/>
        </w:rPr>
        <w:t xml:space="preserve">Any relevant referral information is </w:t>
      </w:r>
      <w:r w:rsidR="006337F2">
        <w:rPr>
          <w:sz w:val="22"/>
          <w:szCs w:val="22"/>
        </w:rPr>
        <w:t>provided i.e. documentation from</w:t>
      </w:r>
      <w:bookmarkStart w:id="0" w:name="_GoBack"/>
      <w:bookmarkEnd w:id="0"/>
      <w:r w:rsidRPr="00F16B78">
        <w:rPr>
          <w:sz w:val="22"/>
          <w:szCs w:val="22"/>
        </w:rPr>
        <w:t xml:space="preserve"> Schools, Education Welfare Officers etc.</w:t>
      </w:r>
    </w:p>
    <w:p w14:paraId="77B94227" w14:textId="146E69E5" w:rsidR="00F16B78" w:rsidRPr="00F16B78" w:rsidRDefault="00F16B78" w:rsidP="006B4845">
      <w:pPr>
        <w:pStyle w:val="ListParagraph"/>
        <w:numPr>
          <w:ilvl w:val="0"/>
          <w:numId w:val="4"/>
        </w:numPr>
        <w:rPr>
          <w:sz w:val="22"/>
          <w:szCs w:val="22"/>
        </w:rPr>
      </w:pPr>
      <w:r w:rsidRPr="00F16B78">
        <w:rPr>
          <w:sz w:val="22"/>
          <w:szCs w:val="22"/>
        </w:rPr>
        <w:t>After interview, the candidates are informed by letter whether they have been successful or not.  A date is set and depending upon enrolment usually takes place in September and February.</w:t>
      </w:r>
    </w:p>
    <w:p w14:paraId="736B7389" w14:textId="61598064" w:rsidR="00F16B78" w:rsidRPr="00F16B78" w:rsidRDefault="00F16B78" w:rsidP="006B4845">
      <w:pPr>
        <w:pStyle w:val="ListParagraph"/>
        <w:numPr>
          <w:ilvl w:val="0"/>
          <w:numId w:val="4"/>
        </w:numPr>
        <w:rPr>
          <w:sz w:val="22"/>
          <w:szCs w:val="22"/>
        </w:rPr>
      </w:pPr>
      <w:r w:rsidRPr="00F16B78">
        <w:rPr>
          <w:sz w:val="22"/>
          <w:szCs w:val="22"/>
        </w:rPr>
        <w:t>Youthreach is not an alternative to school</w:t>
      </w:r>
    </w:p>
    <w:p w14:paraId="419F5F9C" w14:textId="034B6D20" w:rsidR="00F16B78" w:rsidRDefault="00F16B78" w:rsidP="006B4845">
      <w:pPr>
        <w:pStyle w:val="ListParagraph"/>
        <w:numPr>
          <w:ilvl w:val="0"/>
          <w:numId w:val="4"/>
        </w:numPr>
      </w:pPr>
      <w:r>
        <w:t>Consideration is taken for a gender balance</w:t>
      </w:r>
    </w:p>
    <w:p w14:paraId="7FA61194" w14:textId="35820963" w:rsidR="00F16B78" w:rsidRDefault="00F16B78" w:rsidP="006B4845">
      <w:pPr>
        <w:pStyle w:val="ListParagraph"/>
        <w:numPr>
          <w:ilvl w:val="0"/>
          <w:numId w:val="4"/>
        </w:numPr>
      </w:pPr>
      <w:r>
        <w:t>Youthreach Ballina should reflect our catchment areas demographic and geographic balance</w:t>
      </w:r>
    </w:p>
    <w:p w14:paraId="58AEEBBD" w14:textId="71610AB7" w:rsidR="00F16B78" w:rsidRDefault="00F16B78" w:rsidP="00F16B78">
      <w:pPr>
        <w:ind w:left="360"/>
      </w:pPr>
    </w:p>
    <w:p w14:paraId="23DF6D29" w14:textId="19DE6DBB" w:rsidR="007D187A" w:rsidRDefault="007D187A" w:rsidP="00DF34B9"/>
    <w:p w14:paraId="05244E4B" w14:textId="5CDC3EEE" w:rsidR="00A31286" w:rsidRDefault="00A31286" w:rsidP="00DF34B9"/>
    <w:p w14:paraId="233CB780" w14:textId="77777777" w:rsidR="003B6598" w:rsidRPr="001F1CD6" w:rsidRDefault="003B6598" w:rsidP="001F1CD6"/>
    <w:sectPr w:rsidR="003B6598" w:rsidRPr="001F1CD6" w:rsidSect="008510BC">
      <w:headerReference w:type="default" r:id="rId10"/>
      <w:pgSz w:w="11900" w:h="16840"/>
      <w:pgMar w:top="2835" w:right="851" w:bottom="28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FC9DD" w14:textId="77777777" w:rsidR="00114DD2" w:rsidRDefault="00114DD2" w:rsidP="008510BC">
      <w:r>
        <w:separator/>
      </w:r>
    </w:p>
  </w:endnote>
  <w:endnote w:type="continuationSeparator" w:id="0">
    <w:p w14:paraId="4EC32C2C" w14:textId="77777777" w:rsidR="00114DD2" w:rsidRDefault="00114DD2" w:rsidP="0085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CDEE8" w14:textId="77777777" w:rsidR="00114DD2" w:rsidRDefault="00114DD2" w:rsidP="008510BC">
      <w:r>
        <w:separator/>
      </w:r>
    </w:p>
  </w:footnote>
  <w:footnote w:type="continuationSeparator" w:id="0">
    <w:p w14:paraId="2BDF5578" w14:textId="77777777" w:rsidR="00114DD2" w:rsidRDefault="00114DD2" w:rsidP="0085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576E" w14:textId="7326F35D" w:rsidR="00A31286" w:rsidRPr="006B4845" w:rsidRDefault="00A31286" w:rsidP="006B4845">
    <w:pPr>
      <w:pStyle w:val="Header"/>
      <w:jc w:val="center"/>
      <w:rPr>
        <w:sz w:val="20"/>
        <w:szCs w:val="20"/>
      </w:rPr>
    </w:pPr>
    <w:r>
      <w:rPr>
        <w:noProof/>
        <w:lang w:eastAsia="en-IE"/>
      </w:rPr>
      <w:drawing>
        <wp:anchor distT="0" distB="0" distL="114300" distR="114300" simplePos="0" relativeHeight="251658240" behindDoc="1" locked="1" layoutInCell="1" allowOverlap="0" wp14:anchorId="3589F2F2" wp14:editId="053439B4">
          <wp:simplePos x="0" y="0"/>
          <wp:positionH relativeFrom="page">
            <wp:align>center</wp:align>
          </wp:positionH>
          <wp:positionV relativeFrom="page">
            <wp:align>center</wp:align>
          </wp:positionV>
          <wp:extent cx="7603200" cy="10746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24 MSLETB-Mayo Lhead.jpg"/>
                  <pic:cNvPicPr/>
                </pic:nvPicPr>
                <pic:blipFill>
                  <a:blip r:embed="rId1">
                    <a:extLst>
                      <a:ext uri="{28A0092B-C50C-407E-A947-70E740481C1C}">
                        <a14:useLocalDpi xmlns:a14="http://schemas.microsoft.com/office/drawing/2010/main" val="0"/>
                      </a:ext>
                    </a:extLst>
                  </a:blip>
                  <a:stretch>
                    <a:fillRect/>
                  </a:stretch>
                </pic:blipFill>
                <pic:spPr>
                  <a:xfrm>
                    <a:off x="0" y="0"/>
                    <a:ext cx="7603200" cy="10746000"/>
                  </a:xfrm>
                  <a:prstGeom prst="rect">
                    <a:avLst/>
                  </a:prstGeom>
                </pic:spPr>
              </pic:pic>
            </a:graphicData>
          </a:graphic>
          <wp14:sizeRelH relativeFrom="margin">
            <wp14:pctWidth>0</wp14:pctWidth>
          </wp14:sizeRelH>
          <wp14:sizeRelV relativeFrom="margin">
            <wp14:pctHeight>0</wp14:pctHeight>
          </wp14:sizeRelV>
        </wp:anchor>
      </w:drawing>
    </w:r>
    <w:r w:rsidR="006B4845">
      <w:t xml:space="preserve">                                                                                                                                </w:t>
    </w:r>
    <w:r w:rsidR="006B4845" w:rsidRPr="006B4845">
      <w:rPr>
        <w:sz w:val="20"/>
        <w:szCs w:val="20"/>
      </w:rPr>
      <w:t>May 1999</w:t>
    </w:r>
  </w:p>
  <w:p w14:paraId="3D2CEC7A" w14:textId="21A5DD49" w:rsidR="006B4845" w:rsidRPr="006B4845" w:rsidRDefault="006B4845" w:rsidP="006B4845">
    <w:pPr>
      <w:pStyle w:val="Header"/>
      <w:jc w:val="center"/>
      <w:rPr>
        <w:sz w:val="20"/>
        <w:szCs w:val="20"/>
      </w:rPr>
    </w:pPr>
    <w:r>
      <w:rPr>
        <w:sz w:val="20"/>
        <w:szCs w:val="20"/>
      </w:rPr>
      <w:t xml:space="preserve">                                                                                                                                                                        </w:t>
    </w:r>
    <w:r w:rsidRPr="006B4845">
      <w:rPr>
        <w:sz w:val="20"/>
        <w:szCs w:val="20"/>
      </w:rPr>
      <w:t>Revised May 2005</w:t>
    </w:r>
  </w:p>
  <w:p w14:paraId="5145A77C" w14:textId="37826D3F" w:rsidR="006B4845" w:rsidRPr="006B4845" w:rsidRDefault="006B4845" w:rsidP="006B4845">
    <w:pPr>
      <w:pStyle w:val="Header"/>
      <w:jc w:val="center"/>
      <w:rPr>
        <w:sz w:val="20"/>
        <w:szCs w:val="20"/>
      </w:rPr>
    </w:pPr>
    <w:r>
      <w:rPr>
        <w:sz w:val="20"/>
        <w:szCs w:val="20"/>
      </w:rPr>
      <w:t xml:space="preserve">                                                                                                                                                                       </w:t>
    </w:r>
    <w:r w:rsidRPr="006B4845">
      <w:rPr>
        <w:sz w:val="20"/>
        <w:szCs w:val="20"/>
      </w:rPr>
      <w:t>Revised July 2012</w:t>
    </w:r>
  </w:p>
  <w:p w14:paraId="59781015" w14:textId="730B85EA" w:rsidR="006B4845" w:rsidRPr="006B4845" w:rsidRDefault="006B4845" w:rsidP="006B4845">
    <w:pPr>
      <w:pStyle w:val="Header"/>
      <w:jc w:val="right"/>
      <w:rPr>
        <w:sz w:val="20"/>
        <w:szCs w:val="20"/>
      </w:rPr>
    </w:pPr>
    <w:r w:rsidRPr="006B4845">
      <w:rPr>
        <w:sz w:val="20"/>
        <w:szCs w:val="20"/>
      </w:rPr>
      <w:t>Revised September 2016</w:t>
    </w:r>
  </w:p>
  <w:p w14:paraId="1C1D62AA" w14:textId="2EF84CFF" w:rsidR="006B4845" w:rsidRPr="006B4845" w:rsidRDefault="006B4845" w:rsidP="006B4845">
    <w:pPr>
      <w:pStyle w:val="Header"/>
      <w:jc w:val="right"/>
      <w:rPr>
        <w:sz w:val="20"/>
        <w:szCs w:val="20"/>
      </w:rPr>
    </w:pPr>
    <w:r w:rsidRPr="006B4845">
      <w:rPr>
        <w:sz w:val="20"/>
        <w:szCs w:val="20"/>
      </w:rPr>
      <w:t>Revised September 2018</w:t>
    </w:r>
  </w:p>
  <w:p w14:paraId="06AEA6B6" w14:textId="1EAB8A93" w:rsidR="006B4845" w:rsidRPr="006B4845" w:rsidRDefault="006B4845" w:rsidP="006B4845">
    <w:pPr>
      <w:pStyle w:val="Header"/>
      <w:jc w:val="center"/>
      <w:rPr>
        <w:sz w:val="20"/>
        <w:szCs w:val="20"/>
      </w:rPr>
    </w:pPr>
    <w:r>
      <w:rPr>
        <w:sz w:val="20"/>
        <w:szCs w:val="20"/>
      </w:rPr>
      <w:t xml:space="preserve">                                                                                                                                                                                </w:t>
    </w:r>
    <w:r w:rsidRPr="006B4845">
      <w:rPr>
        <w:sz w:val="20"/>
        <w:szCs w:val="20"/>
      </w:rPr>
      <w:t xml:space="preserve">Revised October 2021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535"/>
    <w:multiLevelType w:val="hybridMultilevel"/>
    <w:tmpl w:val="5EEE5F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5C188D"/>
    <w:multiLevelType w:val="hybridMultilevel"/>
    <w:tmpl w:val="374253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BE7DE0"/>
    <w:multiLevelType w:val="hybridMultilevel"/>
    <w:tmpl w:val="FAAAF7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71A25A8"/>
    <w:multiLevelType w:val="hybridMultilevel"/>
    <w:tmpl w:val="C82AA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BC"/>
    <w:rsid w:val="00003AF3"/>
    <w:rsid w:val="000341CF"/>
    <w:rsid w:val="00075401"/>
    <w:rsid w:val="00081EFD"/>
    <w:rsid w:val="000B2F14"/>
    <w:rsid w:val="00114DD2"/>
    <w:rsid w:val="00121527"/>
    <w:rsid w:val="00143ABB"/>
    <w:rsid w:val="001837A9"/>
    <w:rsid w:val="00186445"/>
    <w:rsid w:val="001A67DF"/>
    <w:rsid w:val="001F1CD6"/>
    <w:rsid w:val="001F3B10"/>
    <w:rsid w:val="00207137"/>
    <w:rsid w:val="002A2262"/>
    <w:rsid w:val="002A4808"/>
    <w:rsid w:val="00354FC5"/>
    <w:rsid w:val="00391D7C"/>
    <w:rsid w:val="003B6598"/>
    <w:rsid w:val="003C7990"/>
    <w:rsid w:val="00435DEA"/>
    <w:rsid w:val="00441BFD"/>
    <w:rsid w:val="004545F0"/>
    <w:rsid w:val="004B7867"/>
    <w:rsid w:val="004D7EA2"/>
    <w:rsid w:val="004F1870"/>
    <w:rsid w:val="004F5014"/>
    <w:rsid w:val="00501332"/>
    <w:rsid w:val="00505B41"/>
    <w:rsid w:val="00536760"/>
    <w:rsid w:val="0054359B"/>
    <w:rsid w:val="00567AA2"/>
    <w:rsid w:val="005A5E5F"/>
    <w:rsid w:val="005F0FCA"/>
    <w:rsid w:val="006337F2"/>
    <w:rsid w:val="00647C56"/>
    <w:rsid w:val="006766C4"/>
    <w:rsid w:val="00696890"/>
    <w:rsid w:val="006A4B3B"/>
    <w:rsid w:val="006B4845"/>
    <w:rsid w:val="006B6562"/>
    <w:rsid w:val="006E293A"/>
    <w:rsid w:val="006E5DDD"/>
    <w:rsid w:val="006F0683"/>
    <w:rsid w:val="00723DF2"/>
    <w:rsid w:val="007401AE"/>
    <w:rsid w:val="0075118C"/>
    <w:rsid w:val="007961B2"/>
    <w:rsid w:val="007B1BF4"/>
    <w:rsid w:val="007D187A"/>
    <w:rsid w:val="007E682B"/>
    <w:rsid w:val="00841DE2"/>
    <w:rsid w:val="008510BC"/>
    <w:rsid w:val="00897C78"/>
    <w:rsid w:val="008A3447"/>
    <w:rsid w:val="008B77D3"/>
    <w:rsid w:val="008D4245"/>
    <w:rsid w:val="008D69E0"/>
    <w:rsid w:val="008E4844"/>
    <w:rsid w:val="00916EBF"/>
    <w:rsid w:val="009320B2"/>
    <w:rsid w:val="00934CE6"/>
    <w:rsid w:val="009A1DC4"/>
    <w:rsid w:val="009B5EB3"/>
    <w:rsid w:val="009E37BB"/>
    <w:rsid w:val="00A2212A"/>
    <w:rsid w:val="00A311CD"/>
    <w:rsid w:val="00A31286"/>
    <w:rsid w:val="00AA6365"/>
    <w:rsid w:val="00AC7372"/>
    <w:rsid w:val="00B1032A"/>
    <w:rsid w:val="00B85CD7"/>
    <w:rsid w:val="00BC649E"/>
    <w:rsid w:val="00C2296B"/>
    <w:rsid w:val="00C62561"/>
    <w:rsid w:val="00CC2145"/>
    <w:rsid w:val="00D437D5"/>
    <w:rsid w:val="00D83CDC"/>
    <w:rsid w:val="00D84107"/>
    <w:rsid w:val="00DB45BB"/>
    <w:rsid w:val="00DD4B92"/>
    <w:rsid w:val="00DF34B9"/>
    <w:rsid w:val="00E31AE1"/>
    <w:rsid w:val="00E4181E"/>
    <w:rsid w:val="00E427AF"/>
    <w:rsid w:val="00E439B0"/>
    <w:rsid w:val="00EB5C09"/>
    <w:rsid w:val="00ED648F"/>
    <w:rsid w:val="00F16B78"/>
    <w:rsid w:val="00F85CE6"/>
    <w:rsid w:val="00FB3966"/>
    <w:rsid w:val="00FD39B6"/>
    <w:rsid w:val="00FD6F3E"/>
    <w:rsid w:val="00FF11EB"/>
    <w:rsid w:val="00FF3D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F461BB"/>
  <w15:chartTrackingRefBased/>
  <w15:docId w15:val="{AE99E7BE-4430-F243-9C34-6B51DFDE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0BC"/>
    <w:pPr>
      <w:tabs>
        <w:tab w:val="center" w:pos="4680"/>
        <w:tab w:val="right" w:pos="9360"/>
      </w:tabs>
    </w:pPr>
  </w:style>
  <w:style w:type="character" w:customStyle="1" w:styleId="HeaderChar">
    <w:name w:val="Header Char"/>
    <w:basedOn w:val="DefaultParagraphFont"/>
    <w:link w:val="Header"/>
    <w:uiPriority w:val="99"/>
    <w:rsid w:val="008510BC"/>
  </w:style>
  <w:style w:type="paragraph" w:styleId="Footer">
    <w:name w:val="footer"/>
    <w:basedOn w:val="Normal"/>
    <w:link w:val="FooterChar"/>
    <w:uiPriority w:val="99"/>
    <w:unhideWhenUsed/>
    <w:rsid w:val="008510BC"/>
    <w:pPr>
      <w:tabs>
        <w:tab w:val="center" w:pos="4680"/>
        <w:tab w:val="right" w:pos="9360"/>
      </w:tabs>
    </w:pPr>
  </w:style>
  <w:style w:type="character" w:customStyle="1" w:styleId="FooterChar">
    <w:name w:val="Footer Char"/>
    <w:basedOn w:val="DefaultParagraphFont"/>
    <w:link w:val="Footer"/>
    <w:uiPriority w:val="99"/>
    <w:rsid w:val="008510BC"/>
  </w:style>
  <w:style w:type="paragraph" w:styleId="BalloonText">
    <w:name w:val="Balloon Text"/>
    <w:basedOn w:val="Normal"/>
    <w:link w:val="BalloonTextChar"/>
    <w:uiPriority w:val="99"/>
    <w:semiHidden/>
    <w:unhideWhenUsed/>
    <w:rsid w:val="00D83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CDC"/>
    <w:rPr>
      <w:rFonts w:ascii="Segoe UI" w:hAnsi="Segoe UI" w:cs="Segoe UI"/>
      <w:sz w:val="18"/>
      <w:szCs w:val="18"/>
    </w:rPr>
  </w:style>
  <w:style w:type="paragraph" w:styleId="ListParagraph">
    <w:name w:val="List Paragraph"/>
    <w:basedOn w:val="Normal"/>
    <w:uiPriority w:val="34"/>
    <w:qFormat/>
    <w:rsid w:val="00391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035453">
      <w:bodyDiv w:val="1"/>
      <w:marLeft w:val="0"/>
      <w:marRight w:val="0"/>
      <w:marTop w:val="0"/>
      <w:marBottom w:val="0"/>
      <w:divBdr>
        <w:top w:val="none" w:sz="0" w:space="0" w:color="auto"/>
        <w:left w:val="none" w:sz="0" w:space="0" w:color="auto"/>
        <w:bottom w:val="none" w:sz="0" w:space="0" w:color="auto"/>
        <w:right w:val="none" w:sz="0" w:space="0" w:color="auto"/>
      </w:divBdr>
    </w:div>
    <w:div w:id="1284574864">
      <w:bodyDiv w:val="1"/>
      <w:marLeft w:val="0"/>
      <w:marRight w:val="0"/>
      <w:marTop w:val="0"/>
      <w:marBottom w:val="0"/>
      <w:divBdr>
        <w:top w:val="none" w:sz="0" w:space="0" w:color="auto"/>
        <w:left w:val="none" w:sz="0" w:space="0" w:color="auto"/>
        <w:bottom w:val="none" w:sz="0" w:space="0" w:color="auto"/>
        <w:right w:val="none" w:sz="0" w:space="0" w:color="auto"/>
      </w:divBdr>
    </w:div>
    <w:div w:id="16998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98C6B4E625941832CA2B00DAB04A9" ma:contentTypeVersion="32" ma:contentTypeDescription="Create a new document." ma:contentTypeScope="" ma:versionID="8494511663c661ca289ebd8fe47002ea">
  <xsd:schema xmlns:xsd="http://www.w3.org/2001/XMLSchema" xmlns:xs="http://www.w3.org/2001/XMLSchema" xmlns:p="http://schemas.microsoft.com/office/2006/metadata/properties" xmlns:ns3="9d408999-d4c6-442b-ad91-bd3c0acb5490" xmlns:ns4="b4a7b160-42fe-4fe6-b890-228ce6b06cd4" targetNamespace="http://schemas.microsoft.com/office/2006/metadata/properties" ma:root="true" ma:fieldsID="d610354bb5ac93873e577df7ba2d85c7" ns3:_="" ns4:_="">
    <xsd:import namespace="9d408999-d4c6-442b-ad91-bd3c0acb5490"/>
    <xsd:import namespace="b4a7b160-42fe-4fe6-b890-228ce6b06c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08999-d4c6-442b-ad91-bd3c0acb5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7b160-42fe-4fe6-b890-228ce6b06cd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9d408999-d4c6-442b-ad91-bd3c0acb5490" xsi:nil="true"/>
    <TeamsChannelId xmlns="9d408999-d4c6-442b-ad91-bd3c0acb5490" xsi:nil="true"/>
    <Invited_Teachers xmlns="9d408999-d4c6-442b-ad91-bd3c0acb5490" xsi:nil="true"/>
    <IsNotebookLocked xmlns="9d408999-d4c6-442b-ad91-bd3c0acb5490" xsi:nil="true"/>
    <Owner xmlns="9d408999-d4c6-442b-ad91-bd3c0acb5490">
      <UserInfo>
        <DisplayName/>
        <AccountId xsi:nil="true"/>
        <AccountType/>
      </UserInfo>
    </Owner>
    <Math_Settings xmlns="9d408999-d4c6-442b-ad91-bd3c0acb5490" xsi:nil="true"/>
    <NotebookType xmlns="9d408999-d4c6-442b-ad91-bd3c0acb5490" xsi:nil="true"/>
    <FolderType xmlns="9d408999-d4c6-442b-ad91-bd3c0acb5490" xsi:nil="true"/>
    <Students xmlns="9d408999-d4c6-442b-ad91-bd3c0acb5490">
      <UserInfo>
        <DisplayName/>
        <AccountId xsi:nil="true"/>
        <AccountType/>
      </UserInfo>
    </Students>
    <AppVersion xmlns="9d408999-d4c6-442b-ad91-bd3c0acb5490" xsi:nil="true"/>
    <Teachers xmlns="9d408999-d4c6-442b-ad91-bd3c0acb5490">
      <UserInfo>
        <DisplayName/>
        <AccountId xsi:nil="true"/>
        <AccountType/>
      </UserInfo>
    </Teachers>
    <Student_Groups xmlns="9d408999-d4c6-442b-ad91-bd3c0acb5490">
      <UserInfo>
        <DisplayName/>
        <AccountId xsi:nil="true"/>
        <AccountType/>
      </UserInfo>
    </Student_Groups>
    <Is_Collaboration_Space_Locked xmlns="9d408999-d4c6-442b-ad91-bd3c0acb5490" xsi:nil="true"/>
    <Invited_Students xmlns="9d408999-d4c6-442b-ad91-bd3c0acb5490" xsi:nil="true"/>
    <CultureName xmlns="9d408999-d4c6-442b-ad91-bd3c0acb5490" xsi:nil="true"/>
    <Distribution_Groups xmlns="9d408999-d4c6-442b-ad91-bd3c0acb5490" xsi:nil="true"/>
    <Templates xmlns="9d408999-d4c6-442b-ad91-bd3c0acb5490" xsi:nil="true"/>
    <Self_Registration_Enabled xmlns="9d408999-d4c6-442b-ad91-bd3c0acb5490" xsi:nil="true"/>
    <Has_Teacher_Only_SectionGroup xmlns="9d408999-d4c6-442b-ad91-bd3c0acb5490" xsi:nil="true"/>
    <LMS_Mappings xmlns="9d408999-d4c6-442b-ad91-bd3c0acb5490" xsi:nil="true"/>
  </documentManagement>
</p:properties>
</file>

<file path=customXml/itemProps1.xml><?xml version="1.0" encoding="utf-8"?>
<ds:datastoreItem xmlns:ds="http://schemas.openxmlformats.org/officeDocument/2006/customXml" ds:itemID="{DA7855D8-BA17-410E-9289-B5D1F56B6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08999-d4c6-442b-ad91-bd3c0acb5490"/>
    <ds:schemaRef ds:uri="b4a7b160-42fe-4fe6-b890-228ce6b06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2B3E8-C968-4892-8BE1-E993E2C7D26F}">
  <ds:schemaRefs>
    <ds:schemaRef ds:uri="http://schemas.microsoft.com/sharepoint/v3/contenttype/forms"/>
  </ds:schemaRefs>
</ds:datastoreItem>
</file>

<file path=customXml/itemProps3.xml><?xml version="1.0" encoding="utf-8"?>
<ds:datastoreItem xmlns:ds="http://schemas.openxmlformats.org/officeDocument/2006/customXml" ds:itemID="{5DDC5063-AFE0-4FF5-AAFD-2F520F75FBB7}">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b4a7b160-42fe-4fe6-b890-228ce6b06cd4"/>
    <ds:schemaRef ds:uri="9d408999-d4c6-442b-ad91-bd3c0acb54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Costello</dc:creator>
  <cp:keywords/>
  <dc:description/>
  <cp:lastModifiedBy>Fiona Foody</cp:lastModifiedBy>
  <cp:revision>3</cp:revision>
  <cp:lastPrinted>2021-11-23T09:52:00Z</cp:lastPrinted>
  <dcterms:created xsi:type="dcterms:W3CDTF">2021-11-24T09:52:00Z</dcterms:created>
  <dcterms:modified xsi:type="dcterms:W3CDTF">2021-11-24T10:18:00Z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0x01010005198C6B4E625941832CA2B00DAB04A9</vt:lpwstr>
  </property>
</Properties>
</file>